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A3" w:rsidRDefault="00394D48" w:rsidP="00594F1B">
      <w:pPr>
        <w:jc w:val="center"/>
        <w:rPr>
          <w:b/>
        </w:rPr>
      </w:pPr>
      <w:r>
        <w:rPr>
          <w:rFonts w:hint="eastAsia"/>
          <w:b/>
        </w:rPr>
        <w:t>2014</w:t>
      </w:r>
      <w:r w:rsidR="00594F1B" w:rsidRPr="00594F1B">
        <w:rPr>
          <w:rFonts w:hint="eastAsia"/>
          <w:b/>
        </w:rPr>
        <w:t>届食品经济管理系第一批毕业论文答辩安排</w:t>
      </w:r>
    </w:p>
    <w:p w:rsidR="00032D5F" w:rsidRPr="00594F1B" w:rsidRDefault="00032D5F" w:rsidP="00594F1B">
      <w:pPr>
        <w:jc w:val="center"/>
        <w:rPr>
          <w:b/>
        </w:rPr>
      </w:pPr>
    </w:p>
    <w:p w:rsidR="00032D5F" w:rsidRDefault="00032D5F" w:rsidP="00032D5F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答辩程序：学生就论文主要内容自我陈述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分钟（最好脱稿）——答辩老师就论文的内容进行提问——学生就提出的问题进行回答。</w:t>
      </w:r>
    </w:p>
    <w:p w:rsidR="00594F1B" w:rsidRDefault="00594F1B"/>
    <w:p w:rsidR="00394D48" w:rsidRDefault="00B13CB5" w:rsidP="00394D48">
      <w:r>
        <w:rPr>
          <w:rFonts w:hint="eastAsia"/>
        </w:rPr>
        <w:t>第一组：</w:t>
      </w:r>
      <w:r w:rsidR="00394D48">
        <w:rPr>
          <w:rFonts w:hint="eastAsia"/>
        </w:rPr>
        <w:t>答辩时间地点：</w:t>
      </w:r>
      <w:r w:rsidR="00394D48">
        <w:rPr>
          <w:rFonts w:hint="eastAsia"/>
        </w:rPr>
        <w:t>4</w:t>
      </w:r>
      <w:r w:rsidR="00394D48">
        <w:rPr>
          <w:rFonts w:hint="eastAsia"/>
        </w:rPr>
        <w:t>月</w:t>
      </w:r>
      <w:r w:rsidR="00394D48">
        <w:rPr>
          <w:rFonts w:hint="eastAsia"/>
        </w:rPr>
        <w:t>22</w:t>
      </w:r>
      <w:r w:rsidR="00394D48">
        <w:rPr>
          <w:rFonts w:hint="eastAsia"/>
        </w:rPr>
        <w:t>日周三</w:t>
      </w:r>
      <w:r w:rsidR="00394D48">
        <w:rPr>
          <w:rFonts w:hint="eastAsia"/>
        </w:rPr>
        <w:t>13:00</w:t>
      </w:r>
      <w:r w:rsidR="00394D48">
        <w:rPr>
          <w:rFonts w:hint="eastAsia"/>
        </w:rPr>
        <w:t>，学院</w:t>
      </w:r>
      <w:r w:rsidR="00394D48">
        <w:rPr>
          <w:rFonts w:hint="eastAsia"/>
        </w:rPr>
        <w:t>221</w:t>
      </w:r>
      <w:r w:rsidR="00394D48">
        <w:rPr>
          <w:rFonts w:hint="eastAsia"/>
        </w:rPr>
        <w:t>室</w:t>
      </w:r>
    </w:p>
    <w:p w:rsidR="00594F1B" w:rsidRDefault="00594F1B" w:rsidP="00394D48">
      <w:r>
        <w:rPr>
          <w:rFonts w:hint="eastAsia"/>
        </w:rPr>
        <w:t>答辩老师：姜启军</w:t>
      </w:r>
      <w:r w:rsidR="00394D48">
        <w:rPr>
          <w:rFonts w:hint="eastAsia"/>
        </w:rPr>
        <w:t>（组长）</w:t>
      </w:r>
      <w:r>
        <w:rPr>
          <w:rFonts w:hint="eastAsia"/>
        </w:rPr>
        <w:t>、刘为军、</w:t>
      </w:r>
      <w:r w:rsidR="00394D48">
        <w:rPr>
          <w:rFonts w:hint="eastAsia"/>
        </w:rPr>
        <w:t>刘坤</w:t>
      </w:r>
    </w:p>
    <w:tbl>
      <w:tblPr>
        <w:tblpPr w:leftFromText="180" w:rightFromText="180" w:vertAnchor="text" w:horzAnchor="margin" w:tblpY="228"/>
        <w:tblW w:w="9039" w:type="dxa"/>
        <w:tblLook w:val="04A0"/>
      </w:tblPr>
      <w:tblGrid>
        <w:gridCol w:w="516"/>
        <w:gridCol w:w="916"/>
        <w:gridCol w:w="944"/>
        <w:gridCol w:w="758"/>
        <w:gridCol w:w="4204"/>
        <w:gridCol w:w="850"/>
        <w:gridCol w:w="851"/>
      </w:tblGrid>
      <w:tr w:rsidR="004D6719" w:rsidRPr="004D6719" w:rsidTr="007D26FD">
        <w:trPr>
          <w:trHeight w:val="9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5C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</w:t>
            </w:r>
          </w:p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顾雨欣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上海市休闲食品市场需求分析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莫斯利安常温酸奶上海地区营销策略研究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肯德基的企业社会责任缺失原因探究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朱玲颖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浅析雀巢公司的企业战略管理——从可持续发展的角度分析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90465C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周雯吉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农夫山泉股份有限公司市场营销策略分析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王泉龙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光明鲜奶远郊配送模式研究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基于食品安全的SF公司上海地区冷链物流管理体系研究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郑铿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上海申美饮料食品有限公司产品质量管理体系分析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90465C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4D6719" w:rsidRPr="004D6719" w:rsidTr="007D26F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7D26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航空食品的质量与成本控制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刘福梅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青岛啤酒品牌营销分析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张逸帆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上海地区冷鲜鸡消费者购买行为研究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李悦斐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光明乳业食品质量安全与管理分析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90465C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房惟洁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中小型服装外贸企业A公司营销战略研究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陈婵娟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好时巧克力上海地区市场营销策略研究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HR公司维生素保健品上海地区营销模式研究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曹逸轩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新疆牛肉产业竞争力分析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于凯力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The research and study of consumer behaviour of Luxuries in China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罗福林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老干妈竞争环境和战略分析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宦昊盈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鸡肉产品的安全信任与市场接受程度的研究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1056105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蒙牛乳业4P策略分析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1061305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叶杭赛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中国小众咖啡厅运营模式浅析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1092446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徐峰胜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酒店餐饮服务流程与精细化管理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325520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刘晓甜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上海市消费者对网购水产品的认知分析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2721F4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俞佳润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上海地区月饼消费行为研究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D6719" w:rsidRPr="004D6719" w:rsidTr="007D26FD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1046314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19" w:rsidRPr="004D6719" w:rsidRDefault="004D6719" w:rsidP="004D6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对大学城内商业区食品安全与定价的调查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19" w:rsidRPr="004D6719" w:rsidRDefault="004D6719" w:rsidP="004D67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719" w:rsidRPr="004D6719" w:rsidRDefault="0090465C" w:rsidP="007D26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已答辩</w:t>
            </w:r>
          </w:p>
        </w:tc>
      </w:tr>
    </w:tbl>
    <w:p w:rsidR="004D6719" w:rsidRDefault="004D6719" w:rsidP="00032D5F">
      <w:pPr>
        <w:ind w:firstLineChars="600" w:firstLine="1260"/>
      </w:pPr>
    </w:p>
    <w:p w:rsidR="00397A71" w:rsidRDefault="00397A71" w:rsidP="00397A71">
      <w:pPr>
        <w:jc w:val="right"/>
      </w:pPr>
      <w:r>
        <w:rPr>
          <w:rFonts w:hint="eastAsia"/>
        </w:rPr>
        <w:t>食品经济管理系</w:t>
      </w:r>
      <w:r>
        <w:rPr>
          <w:rFonts w:hint="eastAsia"/>
        </w:rPr>
        <w:t xml:space="preserve">  2014.4.15</w:t>
      </w:r>
    </w:p>
    <w:p w:rsidR="00594F1B" w:rsidRDefault="00594F1B" w:rsidP="00594F1B"/>
    <w:p w:rsidR="00397A71" w:rsidRDefault="00397A71" w:rsidP="00397A71">
      <w:pPr>
        <w:jc w:val="center"/>
        <w:rPr>
          <w:b/>
        </w:rPr>
      </w:pPr>
      <w:r>
        <w:rPr>
          <w:rFonts w:hint="eastAsia"/>
          <w:b/>
        </w:rPr>
        <w:t>2014</w:t>
      </w:r>
      <w:r w:rsidRPr="00594F1B">
        <w:rPr>
          <w:rFonts w:hint="eastAsia"/>
          <w:b/>
        </w:rPr>
        <w:t>届食品经济管理系第一批毕业论文答辩安排</w:t>
      </w:r>
    </w:p>
    <w:p w:rsidR="00397A71" w:rsidRDefault="00397A71" w:rsidP="00397A71">
      <w:pPr>
        <w:jc w:val="center"/>
        <w:rPr>
          <w:b/>
        </w:rPr>
      </w:pPr>
    </w:p>
    <w:p w:rsidR="000125D0" w:rsidRPr="00771621" w:rsidRDefault="00397A71" w:rsidP="00594F1B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答辩程序：学生就论文主要内容自我陈述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分钟（最好脱稿）——答辩老师就论文的内容进行提问——学生就提出的问题进行回答。</w:t>
      </w:r>
    </w:p>
    <w:p w:rsidR="00594F1B" w:rsidRDefault="00594F1B" w:rsidP="00594F1B">
      <w:r>
        <w:rPr>
          <w:rFonts w:hint="eastAsia"/>
        </w:rPr>
        <w:t>第二组：</w:t>
      </w:r>
      <w:r w:rsidR="00394D48">
        <w:rPr>
          <w:rFonts w:hint="eastAsia"/>
        </w:rPr>
        <w:t>答辩时间地点：</w:t>
      </w:r>
      <w:r w:rsidR="00394D48">
        <w:rPr>
          <w:rFonts w:hint="eastAsia"/>
        </w:rPr>
        <w:t>4</w:t>
      </w:r>
      <w:r w:rsidR="00394D48">
        <w:rPr>
          <w:rFonts w:hint="eastAsia"/>
        </w:rPr>
        <w:t>月</w:t>
      </w:r>
      <w:r w:rsidR="00394D48">
        <w:rPr>
          <w:rFonts w:hint="eastAsia"/>
        </w:rPr>
        <w:t>22</w:t>
      </w:r>
      <w:r w:rsidR="00394D48">
        <w:rPr>
          <w:rFonts w:hint="eastAsia"/>
        </w:rPr>
        <w:t>日周三</w:t>
      </w:r>
      <w:r w:rsidR="00394D48">
        <w:rPr>
          <w:rFonts w:hint="eastAsia"/>
        </w:rPr>
        <w:t>13:00</w:t>
      </w:r>
      <w:r w:rsidR="00394D48">
        <w:rPr>
          <w:rFonts w:hint="eastAsia"/>
        </w:rPr>
        <w:t>，学院</w:t>
      </w:r>
      <w:r w:rsidR="00394D48">
        <w:rPr>
          <w:rFonts w:hint="eastAsia"/>
        </w:rPr>
        <w:t>408</w:t>
      </w:r>
      <w:r w:rsidR="00394D48">
        <w:rPr>
          <w:rFonts w:hint="eastAsia"/>
        </w:rPr>
        <w:t>室</w:t>
      </w:r>
    </w:p>
    <w:p w:rsidR="00594F1B" w:rsidRDefault="00394D48" w:rsidP="00594F1B">
      <w:r>
        <w:rPr>
          <w:rFonts w:hint="eastAsia"/>
        </w:rPr>
        <w:t>答辩老师：车斌（组长）、徐璞</w:t>
      </w:r>
      <w:r w:rsidR="00594F1B">
        <w:rPr>
          <w:rFonts w:hint="eastAsia"/>
        </w:rPr>
        <w:t>、熊崇俊</w:t>
      </w:r>
    </w:p>
    <w:tbl>
      <w:tblPr>
        <w:tblpPr w:leftFromText="180" w:rightFromText="180" w:vertAnchor="text" w:horzAnchor="margin" w:tblpY="228"/>
        <w:tblW w:w="9039" w:type="dxa"/>
        <w:tblLook w:val="04A0"/>
      </w:tblPr>
      <w:tblGrid>
        <w:gridCol w:w="516"/>
        <w:gridCol w:w="916"/>
        <w:gridCol w:w="944"/>
        <w:gridCol w:w="758"/>
        <w:gridCol w:w="4204"/>
        <w:gridCol w:w="850"/>
        <w:gridCol w:w="851"/>
      </w:tblGrid>
      <w:tr w:rsidR="00325520" w:rsidRPr="004D6719" w:rsidTr="00325520">
        <w:trPr>
          <w:trHeight w:val="9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</w:t>
            </w:r>
          </w:p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陆依琼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我国居民对有机食品认证的认知程度及支付意愿调查分析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王韵之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论电影中食品广告植入的市场营销策略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中国本土咖啡馆体验营销策略研究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童晨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在华跨国公司企业社会责任问题分析</w:t>
            </w:r>
          </w:p>
          <w:p w:rsidR="00325520" w:rsidRPr="004D6719" w:rsidRDefault="00325520" w:rsidP="00325520">
            <w:pPr>
              <w:widowControl/>
              <w:ind w:firstLineChars="850" w:firstLine="17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——以玫琳凯为例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7162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21" w:rsidRPr="004D6719" w:rsidRDefault="00771621" w:rsidP="003255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21" w:rsidRPr="004D6719" w:rsidRDefault="00771621" w:rsidP="003255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21" w:rsidRPr="004D6719" w:rsidRDefault="00771621" w:rsidP="003255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621" w:rsidRPr="004D6719" w:rsidRDefault="00771621" w:rsidP="0032552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21" w:rsidRPr="004D6719" w:rsidRDefault="00771621" w:rsidP="003255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赛科斯</w:t>
            </w:r>
            <w:r w:rsidR="00C414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运营情况案例分析——基于财务报表的分析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21" w:rsidRPr="004D6719" w:rsidRDefault="00771621" w:rsidP="0032552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21" w:rsidRPr="004D6719" w:rsidRDefault="00771621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1046123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刘英杰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我国保健食品企业危机管理策略分析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单莹莹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“微”时代下消费者对食品网络营销的敏感程度与支付意愿分析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乐文倩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企业社会责任对消费者行为的影响分析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姜启军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强国珺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消费者对有机食品的认知与消费者行为的分析研究——基于上海市调研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上海肉及肉制品消费者行为调查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于海波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中国饮食文化与食品安全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姜启军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25520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20" w:rsidRPr="004D6719" w:rsidRDefault="00325520" w:rsidP="003255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上海猪肉冷链配送模式分析与质量控制研究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姜启军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520" w:rsidRPr="004D6719" w:rsidRDefault="00325520" w:rsidP="003255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1046228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陈闻超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上海地区消费者对软饮料的消费行为调研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1010129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董俊良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上海饮料消费者行为调查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食品套餐在校园渠道的推广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姜启军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王月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网购压力下传统大卖场的发展战略研究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杨林志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上海7-11食品品质保证的措施与影响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曾丽云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上海居民婴幼儿奶粉品牌选购行为研究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刘华楠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7D26FD" w:rsidRDefault="00397A71" w:rsidP="00397A71">
            <w:pPr>
              <w:rPr>
                <w:rFonts w:hAnsi="黑体"/>
                <w:sz w:val="20"/>
                <w:szCs w:val="20"/>
              </w:rPr>
            </w:pPr>
            <w:r w:rsidRPr="007D26FD">
              <w:rPr>
                <w:rFonts w:hAnsi="黑体"/>
                <w:sz w:val="20"/>
                <w:szCs w:val="20"/>
              </w:rPr>
              <w:t>大学生对大学城餐饮业满意度的调查分析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钱怡楠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上海城区乳制品消费者行为调查研究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王珮羽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上海蜜饯消费者行为调查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石家璐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中美企业人力资源管理模式的比较分析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姜启军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李红红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消费者对食品追溯认证体系的认知情况分析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推迟</w:t>
            </w: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赵祥申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茶道对我国茶饮料业发展的影响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97A71" w:rsidRPr="004D6719" w:rsidTr="00325520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1046327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杨雷雷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食经3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A71" w:rsidRPr="004D6719" w:rsidRDefault="00397A71" w:rsidP="00397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消费者对果汁饮料食用色素的认知情况分析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67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刘为军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A71" w:rsidRPr="004D6719" w:rsidRDefault="00397A71" w:rsidP="00397A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00353B" w:rsidRDefault="0000353B"/>
    <w:p w:rsidR="0000353B" w:rsidRDefault="0000353B" w:rsidP="00397A71">
      <w:pPr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食品经济管理系</w:t>
      </w:r>
      <w:r w:rsidR="00394D48">
        <w:rPr>
          <w:rFonts w:hint="eastAsia"/>
        </w:rPr>
        <w:t xml:space="preserve">  2014.4.15</w:t>
      </w:r>
    </w:p>
    <w:sectPr w:rsidR="0000353B" w:rsidSect="00B3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07" w:rsidRDefault="00064D07" w:rsidP="00B13CB5">
      <w:r>
        <w:separator/>
      </w:r>
    </w:p>
  </w:endnote>
  <w:endnote w:type="continuationSeparator" w:id="1">
    <w:p w:rsidR="00064D07" w:rsidRDefault="00064D07" w:rsidP="00B1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07" w:rsidRDefault="00064D07" w:rsidP="00B13CB5">
      <w:r>
        <w:separator/>
      </w:r>
    </w:p>
  </w:footnote>
  <w:footnote w:type="continuationSeparator" w:id="1">
    <w:p w:rsidR="00064D07" w:rsidRDefault="00064D07" w:rsidP="00B13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B5"/>
    <w:rsid w:val="0000353B"/>
    <w:rsid w:val="000125D0"/>
    <w:rsid w:val="00032D5F"/>
    <w:rsid w:val="00064D07"/>
    <w:rsid w:val="00085F53"/>
    <w:rsid w:val="00111CB3"/>
    <w:rsid w:val="00150B86"/>
    <w:rsid w:val="00172A65"/>
    <w:rsid w:val="002721F4"/>
    <w:rsid w:val="00325520"/>
    <w:rsid w:val="00394D48"/>
    <w:rsid w:val="00397A71"/>
    <w:rsid w:val="004D6719"/>
    <w:rsid w:val="00521A41"/>
    <w:rsid w:val="00544F4F"/>
    <w:rsid w:val="00594F1B"/>
    <w:rsid w:val="005A7727"/>
    <w:rsid w:val="00655E46"/>
    <w:rsid w:val="00700390"/>
    <w:rsid w:val="00724F37"/>
    <w:rsid w:val="00771621"/>
    <w:rsid w:val="00790E80"/>
    <w:rsid w:val="007D26FD"/>
    <w:rsid w:val="008975BC"/>
    <w:rsid w:val="0090465C"/>
    <w:rsid w:val="00923F30"/>
    <w:rsid w:val="009D3CD2"/>
    <w:rsid w:val="00A55DEA"/>
    <w:rsid w:val="00A8022F"/>
    <w:rsid w:val="00A80798"/>
    <w:rsid w:val="00A878DD"/>
    <w:rsid w:val="00A9078B"/>
    <w:rsid w:val="00B13CB5"/>
    <w:rsid w:val="00B32AA3"/>
    <w:rsid w:val="00BF39B9"/>
    <w:rsid w:val="00C4141A"/>
    <w:rsid w:val="00C7043B"/>
    <w:rsid w:val="00C80787"/>
    <w:rsid w:val="00CA0ADB"/>
    <w:rsid w:val="00F94850"/>
    <w:rsid w:val="00FB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13</cp:revision>
  <cp:lastPrinted>2014-04-18T02:22:00Z</cp:lastPrinted>
  <dcterms:created xsi:type="dcterms:W3CDTF">2013-03-26T07:09:00Z</dcterms:created>
  <dcterms:modified xsi:type="dcterms:W3CDTF">2014-04-18T02:26:00Z</dcterms:modified>
</cp:coreProperties>
</file>